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0044" w:rsidR="00487715" w:rsidP="00B45297" w:rsidRDefault="00D94F0A" w14:paraId="50D7391A" w14:textId="24D43B14">
      <w:pPr>
        <w:pStyle w:val="Heading1"/>
        <w:rPr>
          <w:rFonts w:ascii="Arial" w:hAnsi="Arial" w:cs="Arial"/>
          <w:u w:val="single"/>
        </w:rPr>
      </w:pPr>
      <w:r w:rsidRPr="0E547275" w:rsidR="00D94F0A">
        <w:rPr>
          <w:rFonts w:ascii="Arial" w:hAnsi="Arial" w:cs="Arial"/>
          <w:u w:val="single"/>
        </w:rPr>
        <w:t>Traitor’s Gate</w:t>
      </w:r>
      <w:r w:rsidRPr="0E547275" w:rsidR="00B45297">
        <w:rPr>
          <w:rFonts w:ascii="Arial" w:hAnsi="Arial" w:cs="Arial"/>
          <w:u w:val="single"/>
        </w:rPr>
        <w:t xml:space="preserve"> Audio Tour</w:t>
      </w:r>
    </w:p>
    <w:p w:rsidRPr="00B20044" w:rsidR="00B45297" w:rsidP="00B45297" w:rsidRDefault="00B45297" w14:paraId="54949156" w14:textId="104C5CAE">
      <w:pPr>
        <w:pStyle w:val="Heading1"/>
        <w:rPr>
          <w:rFonts w:ascii="Arial" w:hAnsi="Arial" w:cs="Arial"/>
          <w:u w:val="single"/>
        </w:rPr>
      </w:pPr>
      <w:r w:rsidRPr="0E547275" w:rsidR="62E73E4F">
        <w:rPr>
          <w:rFonts w:ascii="Arial" w:hAnsi="Arial" w:cs="Arial"/>
          <w:u w:val="single"/>
        </w:rPr>
        <w:t xml:space="preserve">The </w:t>
      </w:r>
      <w:r w:rsidRPr="0E547275" w:rsidR="00B45297">
        <w:rPr>
          <w:rFonts w:ascii="Arial" w:hAnsi="Arial" w:cs="Arial"/>
          <w:u w:val="single"/>
        </w:rPr>
        <w:t>Tower of London</w:t>
      </w:r>
    </w:p>
    <w:p w:rsidRPr="00B20044" w:rsidR="0071654D" w:rsidP="0071654D" w:rsidRDefault="0071654D" w14:paraId="69BD516C" w14:textId="77777777">
      <w:pPr>
        <w:spacing w:line="360" w:lineRule="auto"/>
        <w:rPr>
          <w:b/>
          <w:bCs/>
          <w:sz w:val="28"/>
          <w:szCs w:val="28"/>
          <w:lang w:val="en-GB"/>
        </w:rPr>
      </w:pPr>
    </w:p>
    <w:p w:rsidRPr="00B20044" w:rsidR="00DB6E7E" w:rsidP="00551BF8" w:rsidRDefault="00CD3CDA" w14:paraId="1C2FCE5C" w14:textId="1C6370AB">
      <w:pPr>
        <w:pStyle w:val="Heading2"/>
        <w:rPr>
          <w:rFonts w:ascii="Arial" w:hAnsi="Arial" w:cs="Arial"/>
          <w:sz w:val="28"/>
          <w:szCs w:val="28"/>
          <w:lang w:val="en-GB"/>
        </w:rPr>
      </w:pPr>
      <w:r w:rsidRPr="00B20044">
        <w:rPr>
          <w:rFonts w:ascii="Arial" w:hAnsi="Arial" w:cs="Arial"/>
          <w:sz w:val="28"/>
          <w:szCs w:val="28"/>
          <w:lang w:val="en-GB"/>
        </w:rPr>
        <w:t>Overview</w:t>
      </w:r>
    </w:p>
    <w:p w:rsidRPr="00B20044" w:rsidR="008A678F" w:rsidP="008A678F" w:rsidRDefault="008A678F" w14:paraId="7D87BA13" w14:textId="77777777">
      <w:pPr>
        <w:rPr>
          <w:sz w:val="28"/>
          <w:szCs w:val="28"/>
          <w:lang w:val="en-GB"/>
        </w:rPr>
      </w:pPr>
    </w:p>
    <w:p w:rsidRPr="00B20044" w:rsidR="008A308B" w:rsidP="00613185" w:rsidRDefault="00CA4CCB" w14:paraId="080199CC" w14:textId="42686824">
      <w:pPr>
        <w:spacing w:line="360" w:lineRule="auto"/>
        <w:rPr>
          <w:sz w:val="28"/>
          <w:szCs w:val="28"/>
          <w:lang w:val="en-GB"/>
        </w:rPr>
      </w:pPr>
      <w:r w:rsidRPr="00B20044">
        <w:rPr>
          <w:sz w:val="28"/>
          <w:szCs w:val="28"/>
          <w:lang w:val="en-GB"/>
        </w:rPr>
        <w:t>Find out why people call this river entrance 'Traitors' Gate'.</w:t>
      </w:r>
    </w:p>
    <w:p w:rsidRPr="00B20044" w:rsidR="00CA4CCB" w:rsidP="00613185" w:rsidRDefault="00CA4CCB" w14:paraId="74EECC40" w14:textId="77777777">
      <w:pPr>
        <w:spacing w:line="360" w:lineRule="auto"/>
        <w:rPr>
          <w:sz w:val="28"/>
          <w:szCs w:val="28"/>
          <w:lang w:val="en-GB"/>
        </w:rPr>
      </w:pPr>
    </w:p>
    <w:p w:rsidRPr="00B20044" w:rsidR="009C0E4B" w:rsidP="009C0E4B" w:rsidRDefault="009C0E4B" w14:paraId="7FE0CAD7" w14:textId="21F1B702">
      <w:pPr>
        <w:pStyle w:val="Heading2"/>
        <w:rPr>
          <w:rFonts w:ascii="Arial" w:hAnsi="Arial" w:cs="Arial"/>
          <w:sz w:val="28"/>
          <w:szCs w:val="28"/>
          <w:lang w:val="en-GB"/>
        </w:rPr>
      </w:pPr>
      <w:r w:rsidRPr="00B20044">
        <w:rPr>
          <w:rFonts w:ascii="Arial" w:hAnsi="Arial" w:cs="Arial"/>
          <w:sz w:val="28"/>
          <w:szCs w:val="28"/>
          <w:lang w:val="en-GB"/>
        </w:rPr>
        <w:t xml:space="preserve">Stop </w:t>
      </w:r>
      <w:r w:rsidRPr="00B20044" w:rsidR="0045447B">
        <w:rPr>
          <w:rFonts w:ascii="Arial" w:hAnsi="Arial" w:cs="Arial"/>
          <w:sz w:val="28"/>
          <w:szCs w:val="28"/>
          <w:lang w:val="en-GB"/>
        </w:rPr>
        <w:t>1</w:t>
      </w:r>
      <w:r w:rsidRPr="00B20044">
        <w:rPr>
          <w:rFonts w:ascii="Arial" w:hAnsi="Arial" w:cs="Arial"/>
          <w:sz w:val="28"/>
          <w:szCs w:val="28"/>
          <w:lang w:val="en-GB"/>
        </w:rPr>
        <w:t xml:space="preserve"> </w:t>
      </w:r>
      <w:r w:rsidRPr="00B20044" w:rsidR="00973D6D">
        <w:rPr>
          <w:rFonts w:ascii="Arial" w:hAnsi="Arial" w:cs="Arial"/>
          <w:sz w:val="28"/>
          <w:szCs w:val="28"/>
          <w:lang w:val="en-GB"/>
        </w:rPr>
        <w:t>Traitor’s Gate</w:t>
      </w:r>
    </w:p>
    <w:p w:rsidRPr="00B20044" w:rsidR="00640526" w:rsidP="00640526" w:rsidRDefault="00640526" w14:paraId="0F8A2768" w14:textId="77777777">
      <w:pPr>
        <w:rPr>
          <w:sz w:val="28"/>
          <w:szCs w:val="28"/>
          <w:lang w:val="en-GB"/>
        </w:rPr>
      </w:pPr>
    </w:p>
    <w:p w:rsidRPr="00B20044" w:rsidR="00CA4CCB" w:rsidP="00640526" w:rsidRDefault="00CA4CCB" w14:paraId="1A929504" w14:textId="77777777">
      <w:pPr>
        <w:rPr>
          <w:sz w:val="28"/>
          <w:szCs w:val="28"/>
          <w:lang w:val="en-GB"/>
        </w:rPr>
      </w:pPr>
    </w:p>
    <w:p w:rsidRPr="00B20044" w:rsidR="00973D6D" w:rsidP="00CA4CCB" w:rsidRDefault="00CA4CCB" w14:paraId="5323F30A" w14:textId="1AC52D17">
      <w:pPr>
        <w:pStyle w:val="Heading3"/>
        <w:rPr>
          <w:rFonts w:ascii="Arial" w:hAnsi="Arial" w:cs="Arial"/>
          <w:sz w:val="28"/>
          <w:szCs w:val="28"/>
          <w:lang w:val="en-GB"/>
        </w:rPr>
      </w:pPr>
      <w:r w:rsidRPr="00B20044">
        <w:rPr>
          <w:rFonts w:ascii="Arial" w:hAnsi="Arial" w:cs="Arial"/>
          <w:sz w:val="28"/>
          <w:szCs w:val="28"/>
          <w:lang w:val="en-GB"/>
        </w:rPr>
        <w:t>Narrator:</w:t>
      </w:r>
    </w:p>
    <w:p w:rsidRPr="00B20044" w:rsidR="00973D6D" w:rsidP="00973D6D" w:rsidRDefault="00973D6D" w14:paraId="252FA8A4" w14:textId="77777777">
      <w:pPr>
        <w:spacing w:line="360" w:lineRule="auto"/>
        <w:rPr>
          <w:sz w:val="28"/>
          <w:szCs w:val="28"/>
          <w:lang w:val="en-GB"/>
        </w:rPr>
      </w:pPr>
      <w:r w:rsidRPr="00B20044">
        <w:rPr>
          <w:sz w:val="28"/>
          <w:szCs w:val="28"/>
          <w:lang w:val="en-GB"/>
        </w:rPr>
        <w:t>When you entered the Tower, you walked in through a gate from the city. But for most of the Tower’s history, a lot of the traffic would have been by boat. So, an important building like the Tower needed water gates. The one in front of you was built in the 13th century as part of the Outer Curtain Wall, and it would have opened directly onto the Thames. The tower above the gate – called St Thomas’s Tower – was a royal residence. Jane Spooner is Curator of Historic Buildings here at the Tower:</w:t>
      </w:r>
    </w:p>
    <w:p w:rsidRPr="00B20044" w:rsidR="00CA4CCB" w:rsidP="00973D6D" w:rsidRDefault="00CA4CCB" w14:paraId="27A47DCD" w14:textId="77777777">
      <w:pPr>
        <w:spacing w:line="360" w:lineRule="auto"/>
        <w:rPr>
          <w:sz w:val="28"/>
          <w:szCs w:val="28"/>
          <w:lang w:val="en-GB"/>
        </w:rPr>
      </w:pPr>
    </w:p>
    <w:p w:rsidRPr="00B20044" w:rsidR="00973D6D" w:rsidP="00CA4CCB" w:rsidRDefault="00CA4CCB" w14:paraId="30656589" w14:textId="0220E592">
      <w:pPr>
        <w:pStyle w:val="Heading3"/>
        <w:rPr>
          <w:rFonts w:ascii="Arial" w:hAnsi="Arial" w:cs="Arial"/>
          <w:sz w:val="28"/>
          <w:szCs w:val="28"/>
          <w:lang w:val="en-GB"/>
        </w:rPr>
      </w:pPr>
      <w:r w:rsidRPr="00B20044">
        <w:rPr>
          <w:rFonts w:ascii="Arial" w:hAnsi="Arial" w:cs="Arial"/>
          <w:sz w:val="28"/>
          <w:szCs w:val="28"/>
          <w:lang w:val="en-GB"/>
        </w:rPr>
        <w:t>Jane Spooner:</w:t>
      </w:r>
    </w:p>
    <w:p w:rsidRPr="00B20044" w:rsidR="00973D6D" w:rsidP="00973D6D" w:rsidRDefault="00973D6D" w14:paraId="3CF4F6F6" w14:textId="77777777">
      <w:pPr>
        <w:spacing w:line="360" w:lineRule="auto"/>
        <w:rPr>
          <w:sz w:val="28"/>
          <w:szCs w:val="28"/>
          <w:lang w:val="en-GB"/>
        </w:rPr>
      </w:pPr>
      <w:r w:rsidRPr="00B20044">
        <w:rPr>
          <w:sz w:val="28"/>
          <w:szCs w:val="28"/>
          <w:lang w:val="en-GB"/>
        </w:rPr>
        <w:t xml:space="preserve">From the river, visitors or people sailing past would have seen coloured painted sculptures on the battlements and </w:t>
      </w:r>
      <w:proofErr w:type="gramStart"/>
      <w:r w:rsidRPr="00B20044">
        <w:rPr>
          <w:sz w:val="28"/>
          <w:szCs w:val="28"/>
          <w:lang w:val="en-GB"/>
        </w:rPr>
        <w:t>also</w:t>
      </w:r>
      <w:proofErr w:type="gramEnd"/>
      <w:r w:rsidRPr="00B20044">
        <w:rPr>
          <w:sz w:val="28"/>
          <w:szCs w:val="28"/>
          <w:lang w:val="en-GB"/>
        </w:rPr>
        <w:t xml:space="preserve"> they would have seen that there was stained glass and gilded window bars glinting in the sunlight. The basin underneath St Thomas’s Tower is large enough for the king’s barge to be kept and you can just see, if you look at the walls, small arrow loops which </w:t>
      </w:r>
      <w:r w:rsidRPr="00B20044">
        <w:rPr>
          <w:sz w:val="28"/>
          <w:szCs w:val="28"/>
          <w:lang w:val="en-GB"/>
        </w:rPr>
        <w:lastRenderedPageBreak/>
        <w:t xml:space="preserve">is where archers would have </w:t>
      </w:r>
      <w:proofErr w:type="gramStart"/>
      <w:r w:rsidRPr="00B20044">
        <w:rPr>
          <w:sz w:val="28"/>
          <w:szCs w:val="28"/>
          <w:lang w:val="en-GB"/>
        </w:rPr>
        <w:t>actually defended</w:t>
      </w:r>
      <w:proofErr w:type="gramEnd"/>
      <w:r w:rsidRPr="00B20044">
        <w:rPr>
          <w:sz w:val="28"/>
          <w:szCs w:val="28"/>
          <w:lang w:val="en-GB"/>
        </w:rPr>
        <w:t xml:space="preserve"> this, what would have been quite a vulnerable entrance to the Tower of London. </w:t>
      </w:r>
    </w:p>
    <w:p w:rsidRPr="00B20044" w:rsidR="00CA4CCB" w:rsidP="00973D6D" w:rsidRDefault="00CA4CCB" w14:paraId="405953AA" w14:textId="77777777">
      <w:pPr>
        <w:spacing w:line="360" w:lineRule="auto"/>
        <w:rPr>
          <w:sz w:val="28"/>
          <w:szCs w:val="28"/>
          <w:lang w:val="en-GB"/>
        </w:rPr>
      </w:pPr>
    </w:p>
    <w:p w:rsidRPr="00B20044" w:rsidR="00973D6D" w:rsidP="00CA4CCB" w:rsidRDefault="00CA4CCB" w14:paraId="1CB30C11" w14:textId="65A78BFE">
      <w:pPr>
        <w:pStyle w:val="Heading3"/>
        <w:rPr>
          <w:rFonts w:ascii="Arial" w:hAnsi="Arial" w:cs="Arial"/>
          <w:sz w:val="28"/>
          <w:szCs w:val="28"/>
          <w:lang w:val="en-GB"/>
        </w:rPr>
      </w:pPr>
      <w:r w:rsidRPr="00B20044">
        <w:rPr>
          <w:rFonts w:ascii="Arial" w:hAnsi="Arial" w:cs="Arial"/>
          <w:sz w:val="28"/>
          <w:szCs w:val="28"/>
          <w:lang w:val="en-GB"/>
        </w:rPr>
        <w:t>Narrator:</w:t>
      </w:r>
    </w:p>
    <w:p w:rsidRPr="00B20044" w:rsidR="00973D6D" w:rsidP="00973D6D" w:rsidRDefault="00973D6D" w14:paraId="1BE2B3B5" w14:textId="77777777">
      <w:pPr>
        <w:spacing w:line="360" w:lineRule="auto"/>
        <w:rPr>
          <w:sz w:val="28"/>
          <w:szCs w:val="28"/>
          <w:lang w:val="en-GB"/>
        </w:rPr>
      </w:pPr>
      <w:r w:rsidRPr="00B20044">
        <w:rPr>
          <w:sz w:val="28"/>
          <w:szCs w:val="28"/>
          <w:lang w:val="en-GB"/>
        </w:rPr>
        <w:t xml:space="preserve">Through the small door on your </w:t>
      </w:r>
      <w:proofErr w:type="gramStart"/>
      <w:r w:rsidRPr="00B20044">
        <w:rPr>
          <w:sz w:val="28"/>
          <w:szCs w:val="28"/>
          <w:lang w:val="en-GB"/>
        </w:rPr>
        <w:t>right</w:t>
      </w:r>
      <w:proofErr w:type="gramEnd"/>
      <w:r w:rsidRPr="00B20044">
        <w:rPr>
          <w:sz w:val="28"/>
          <w:szCs w:val="28"/>
          <w:lang w:val="en-GB"/>
        </w:rPr>
        <w:t xml:space="preserve"> you can see an archer defending the basin under St Thomas’s Tower. The façade you can see today dates mainly from the 16th century.</w:t>
      </w:r>
    </w:p>
    <w:p w:rsidRPr="00B20044" w:rsidR="00CA4CCB" w:rsidP="00973D6D" w:rsidRDefault="00CA4CCB" w14:paraId="0C8EDF7C" w14:textId="77777777">
      <w:pPr>
        <w:spacing w:line="360" w:lineRule="auto"/>
        <w:rPr>
          <w:sz w:val="28"/>
          <w:szCs w:val="28"/>
          <w:lang w:val="en-GB"/>
        </w:rPr>
      </w:pPr>
    </w:p>
    <w:p w:rsidRPr="00B20044" w:rsidR="00973D6D" w:rsidP="00CA4CCB" w:rsidRDefault="00CA4CCB" w14:paraId="6314DDD3" w14:textId="4434DB29">
      <w:pPr>
        <w:pStyle w:val="Heading3"/>
        <w:rPr>
          <w:rFonts w:ascii="Arial" w:hAnsi="Arial" w:cs="Arial"/>
          <w:sz w:val="28"/>
          <w:szCs w:val="28"/>
          <w:lang w:val="en-GB"/>
        </w:rPr>
      </w:pPr>
      <w:r w:rsidRPr="00B20044">
        <w:rPr>
          <w:rFonts w:ascii="Arial" w:hAnsi="Arial" w:cs="Arial"/>
          <w:sz w:val="28"/>
          <w:szCs w:val="28"/>
          <w:lang w:val="en-GB"/>
        </w:rPr>
        <w:t>Jane Spooner:</w:t>
      </w:r>
    </w:p>
    <w:p w:rsidRPr="00B20044" w:rsidR="00973D6D" w:rsidP="00973D6D" w:rsidRDefault="00973D6D" w14:paraId="328ED4E6" w14:textId="77777777" w14:noSpellErr="1">
      <w:pPr>
        <w:spacing w:line="360" w:lineRule="auto"/>
        <w:rPr>
          <w:sz w:val="28"/>
          <w:szCs w:val="28"/>
          <w:lang w:val="en-GB"/>
        </w:rPr>
      </w:pPr>
      <w:r w:rsidRPr="0E547275" w:rsidR="686DFB44">
        <w:rPr>
          <w:sz w:val="28"/>
          <w:szCs w:val="28"/>
          <w:lang w:val="en-GB"/>
        </w:rPr>
        <w:t xml:space="preserve">Most of what you can see </w:t>
      </w:r>
      <w:r w:rsidRPr="0E547275" w:rsidR="686DFB44">
        <w:rPr>
          <w:sz w:val="28"/>
          <w:szCs w:val="28"/>
          <w:lang w:val="en-GB"/>
        </w:rPr>
        <w:t>actually dates</w:t>
      </w:r>
      <w:r w:rsidRPr="0E547275" w:rsidR="686DFB44">
        <w:rPr>
          <w:sz w:val="28"/>
          <w:szCs w:val="28"/>
          <w:lang w:val="en-GB"/>
        </w:rPr>
        <w:t xml:space="preserve"> from - in design - the reign of Henry VIII. In the 1530s Henry VIII embarked on a major campaign of restoration and repair, making it attractive and pleasant, in readiness for the coronation procession of Anne Boleyn. Much of this timber framing </w:t>
      </w:r>
      <w:r w:rsidRPr="0E547275" w:rsidR="686DFB44">
        <w:rPr>
          <w:sz w:val="28"/>
          <w:szCs w:val="28"/>
          <w:lang w:val="en-GB"/>
        </w:rPr>
        <w:t>actually survives</w:t>
      </w:r>
      <w:r w:rsidRPr="0E547275" w:rsidR="686DFB44">
        <w:rPr>
          <w:sz w:val="28"/>
          <w:szCs w:val="28"/>
          <w:lang w:val="en-GB"/>
        </w:rPr>
        <w:t xml:space="preserve"> from the 16th century. </w:t>
      </w:r>
    </w:p>
    <w:p w:rsidRPr="00B20044" w:rsidR="00CA4CCB" w:rsidP="00973D6D" w:rsidRDefault="00CA4CCB" w14:paraId="50DEB249" w14:textId="77777777">
      <w:pPr>
        <w:spacing w:line="360" w:lineRule="auto"/>
        <w:rPr>
          <w:sz w:val="28"/>
          <w:szCs w:val="28"/>
          <w:lang w:val="en-GB"/>
        </w:rPr>
      </w:pPr>
    </w:p>
    <w:p w:rsidRPr="00B20044" w:rsidR="00973D6D" w:rsidP="00CA4CCB" w:rsidRDefault="00CA4CCB" w14:paraId="2C8A4EF4" w14:textId="3CE38099">
      <w:pPr>
        <w:pStyle w:val="Heading3"/>
        <w:rPr>
          <w:rFonts w:ascii="Arial" w:hAnsi="Arial" w:cs="Arial"/>
          <w:sz w:val="28"/>
          <w:szCs w:val="28"/>
          <w:lang w:val="en-GB"/>
        </w:rPr>
      </w:pPr>
      <w:r w:rsidRPr="00B20044">
        <w:rPr>
          <w:rFonts w:ascii="Arial" w:hAnsi="Arial" w:cs="Arial"/>
          <w:sz w:val="28"/>
          <w:szCs w:val="28"/>
          <w:lang w:val="en-GB"/>
        </w:rPr>
        <w:t>Narrator:</w:t>
      </w:r>
    </w:p>
    <w:p w:rsidRPr="00B20044" w:rsidR="00973D6D" w:rsidP="00973D6D" w:rsidRDefault="00973D6D" w14:paraId="5103A07C" w14:textId="77777777" w14:noSpellErr="1">
      <w:pPr>
        <w:spacing w:line="360" w:lineRule="auto"/>
        <w:rPr>
          <w:sz w:val="28"/>
          <w:szCs w:val="28"/>
          <w:lang w:val="en-GB"/>
        </w:rPr>
      </w:pPr>
      <w:r w:rsidRPr="0E547275" w:rsidR="686DFB44">
        <w:rPr>
          <w:sz w:val="28"/>
          <w:szCs w:val="28"/>
          <w:lang w:val="en-GB"/>
        </w:rPr>
        <w:t>But it’s not just the timber framing that reminds us of the time of Henry VIII. Though officially called St Thomas’s Tower, this gate also has another - much more telling - name: Traitors’ Gate. Sally Dixon-Smith is Collections Curator at the Tower:</w:t>
      </w:r>
    </w:p>
    <w:p w:rsidRPr="00B20044" w:rsidR="00CA4CCB" w:rsidP="00973D6D" w:rsidRDefault="00CA4CCB" w14:paraId="2F7210F1" w14:textId="77777777">
      <w:pPr>
        <w:spacing w:line="360" w:lineRule="auto"/>
        <w:rPr>
          <w:sz w:val="28"/>
          <w:szCs w:val="28"/>
          <w:lang w:val="en-GB"/>
        </w:rPr>
      </w:pPr>
    </w:p>
    <w:p w:rsidRPr="00B20044" w:rsidR="00973D6D" w:rsidP="00CA4CCB" w:rsidRDefault="00CA4CCB" w14:paraId="13309795" w14:textId="100352BD">
      <w:pPr>
        <w:pStyle w:val="Heading3"/>
        <w:rPr>
          <w:rFonts w:ascii="Arial" w:hAnsi="Arial" w:cs="Arial"/>
          <w:sz w:val="28"/>
          <w:szCs w:val="28"/>
          <w:lang w:val="en-GB"/>
        </w:rPr>
      </w:pPr>
      <w:r w:rsidRPr="00B20044">
        <w:rPr>
          <w:rFonts w:ascii="Arial" w:hAnsi="Arial" w:cs="Arial"/>
          <w:sz w:val="28"/>
          <w:szCs w:val="28"/>
          <w:lang w:val="en-GB"/>
        </w:rPr>
        <w:t>Sally Dixon-Smith:</w:t>
      </w:r>
    </w:p>
    <w:p w:rsidR="00973D6D" w:rsidP="00973D6D" w:rsidRDefault="00973D6D" w14:paraId="4A33DD22" w14:textId="77777777" w14:noSpellErr="1">
      <w:pPr>
        <w:spacing w:line="360" w:lineRule="auto"/>
        <w:rPr>
          <w:sz w:val="28"/>
          <w:szCs w:val="28"/>
          <w:lang w:val="en-GB"/>
        </w:rPr>
      </w:pPr>
      <w:r w:rsidRPr="0E547275" w:rsidR="686DFB44">
        <w:rPr>
          <w:sz w:val="28"/>
          <w:szCs w:val="28"/>
          <w:lang w:val="en-GB"/>
        </w:rPr>
        <w:t>Obviously</w:t>
      </w:r>
      <w:r w:rsidRPr="0E547275" w:rsidR="686DFB44">
        <w:rPr>
          <w:sz w:val="28"/>
          <w:szCs w:val="28"/>
          <w:lang w:val="en-GB"/>
        </w:rPr>
        <w:t xml:space="preserve"> this is one of the key associations: Traitors being brought up to these stairs, brought into the Tower, particularly in the Tudor period, in the 16th century. The Tower was </w:t>
      </w:r>
      <w:r w:rsidRPr="0E547275" w:rsidR="686DFB44">
        <w:rPr>
          <w:sz w:val="28"/>
          <w:szCs w:val="28"/>
          <w:lang w:val="en-GB"/>
        </w:rPr>
        <w:t>first of all</w:t>
      </w:r>
      <w:r w:rsidRPr="0E547275" w:rsidR="686DFB44">
        <w:rPr>
          <w:sz w:val="28"/>
          <w:szCs w:val="28"/>
          <w:lang w:val="en-GB"/>
        </w:rPr>
        <w:t xml:space="preserve"> a fortress and a palace, but because it </w:t>
      </w:r>
      <w:r w:rsidRPr="0E547275" w:rsidR="686DFB44">
        <w:rPr>
          <w:sz w:val="28"/>
          <w:szCs w:val="28"/>
          <w:lang w:val="en-GB"/>
        </w:rPr>
        <w:t xml:space="preserve">was so well defended and secure, this is where very important prisoners were brought. </w:t>
      </w:r>
    </w:p>
    <w:p w:rsidRPr="00B20044" w:rsidR="00B20044" w:rsidP="00973D6D" w:rsidRDefault="00B20044" w14:paraId="5CB06EE5" w14:textId="77777777">
      <w:pPr>
        <w:spacing w:line="360" w:lineRule="auto"/>
        <w:rPr>
          <w:sz w:val="28"/>
          <w:szCs w:val="28"/>
          <w:lang w:val="en-GB"/>
        </w:rPr>
      </w:pPr>
    </w:p>
    <w:p w:rsidRPr="00B20044" w:rsidR="00973D6D" w:rsidP="00973D6D" w:rsidRDefault="00973D6D" w14:paraId="42B74F6C" w14:textId="77777777" w14:noSpellErr="1">
      <w:pPr>
        <w:spacing w:line="360" w:lineRule="auto"/>
        <w:rPr>
          <w:sz w:val="28"/>
          <w:szCs w:val="28"/>
          <w:lang w:val="en-GB"/>
        </w:rPr>
      </w:pPr>
      <w:r w:rsidRPr="0E547275" w:rsidR="686DFB44">
        <w:rPr>
          <w:sz w:val="28"/>
          <w:szCs w:val="28"/>
          <w:lang w:val="en-GB"/>
        </w:rPr>
        <w:t>So</w:t>
      </w:r>
      <w:r w:rsidRPr="0E547275" w:rsidR="686DFB44">
        <w:rPr>
          <w:sz w:val="28"/>
          <w:szCs w:val="28"/>
          <w:lang w:val="en-GB"/>
        </w:rPr>
        <w:t xml:space="preserve"> Anne Boleyn was held here, which was very ironic for her, because this is the point at which her coronation procession had started three years earlier and then very little time later she’s brought back here as a traitor, and her trial actually takes place in the Great Hall where she’d celebrated her coronation. </w:t>
      </w:r>
    </w:p>
    <w:p w:rsidRPr="00B20044" w:rsidR="00CA4CCB" w:rsidP="00973D6D" w:rsidRDefault="00CA4CCB" w14:paraId="25DA256B" w14:textId="77777777">
      <w:pPr>
        <w:spacing w:line="360" w:lineRule="auto"/>
        <w:rPr>
          <w:sz w:val="28"/>
          <w:szCs w:val="28"/>
          <w:lang w:val="en-GB"/>
        </w:rPr>
      </w:pPr>
    </w:p>
    <w:p w:rsidRPr="00B20044" w:rsidR="00973D6D" w:rsidP="00CA4CCB" w:rsidRDefault="00CA4CCB" w14:paraId="0D6EB58F" w14:textId="4704FDBA">
      <w:pPr>
        <w:pStyle w:val="Heading3"/>
        <w:rPr>
          <w:rFonts w:ascii="Arial" w:hAnsi="Arial" w:cs="Arial"/>
          <w:sz w:val="28"/>
          <w:szCs w:val="28"/>
          <w:lang w:val="en-GB"/>
        </w:rPr>
      </w:pPr>
      <w:r w:rsidRPr="00B20044">
        <w:rPr>
          <w:rFonts w:ascii="Arial" w:hAnsi="Arial" w:cs="Arial"/>
          <w:sz w:val="28"/>
          <w:szCs w:val="28"/>
          <w:lang w:val="en-GB"/>
        </w:rPr>
        <w:t>Narrator:</w:t>
      </w:r>
    </w:p>
    <w:p w:rsidR="00973D6D" w:rsidP="00973D6D" w:rsidRDefault="00973D6D" w14:paraId="6B37E1D3" w14:textId="77777777">
      <w:pPr>
        <w:spacing w:line="360" w:lineRule="auto"/>
        <w:rPr>
          <w:sz w:val="28"/>
          <w:szCs w:val="28"/>
          <w:lang w:val="en-GB"/>
        </w:rPr>
      </w:pPr>
      <w:r w:rsidRPr="00B20044">
        <w:rPr>
          <w:sz w:val="28"/>
          <w:szCs w:val="28"/>
          <w:lang w:val="en-GB"/>
        </w:rPr>
        <w:t xml:space="preserve">Over the centuries, the Tower has had many lives: there was even a zoo here for over six hundred years! </w:t>
      </w:r>
    </w:p>
    <w:p w:rsidRPr="00B20044" w:rsidR="00B20044" w:rsidP="00973D6D" w:rsidRDefault="00B20044" w14:paraId="1A25E9D7" w14:textId="77777777">
      <w:pPr>
        <w:spacing w:line="360" w:lineRule="auto"/>
        <w:rPr>
          <w:sz w:val="28"/>
          <w:szCs w:val="28"/>
          <w:lang w:val="en-GB"/>
        </w:rPr>
      </w:pPr>
    </w:p>
    <w:p w:rsidRPr="00B20044" w:rsidR="00973D6D" w:rsidP="0E547275" w:rsidRDefault="00973D6D" w14:paraId="59DF424E" w14:textId="77777777" w14:noSpellErr="1">
      <w:pPr>
        <w:spacing w:line="360" w:lineRule="auto"/>
        <w:rPr>
          <w:sz w:val="28"/>
          <w:szCs w:val="28"/>
          <w:lang w:val="en-US"/>
        </w:rPr>
      </w:pPr>
      <w:r w:rsidRPr="0E547275" w:rsidR="686DFB44">
        <w:rPr>
          <w:sz w:val="28"/>
          <w:szCs w:val="28"/>
          <w:lang w:val="en-US"/>
        </w:rPr>
        <w:t xml:space="preserve">Choose another tour to discover more about this extraordinary fortress. You’re very near the start of the medieval palace tour, so you may want to take this one next.  </w:t>
      </w:r>
    </w:p>
    <w:p w:rsidRPr="00B20044" w:rsidR="00BE5C81" w:rsidP="000A64F8" w:rsidRDefault="00BE5C81" w14:paraId="50451C24" w14:textId="46C0CE75">
      <w:pPr>
        <w:spacing w:line="360" w:lineRule="auto"/>
        <w:rPr>
          <w:sz w:val="28"/>
          <w:szCs w:val="28"/>
          <w:lang w:val="en-GB"/>
        </w:rPr>
      </w:pPr>
    </w:p>
    <w:p w:rsidRPr="00B20044" w:rsidR="0027348F" w:rsidP="000A64F8" w:rsidRDefault="0027348F" w14:paraId="3FB33D91" w14:textId="77777777">
      <w:pPr>
        <w:spacing w:line="360" w:lineRule="auto"/>
        <w:rPr>
          <w:sz w:val="28"/>
          <w:szCs w:val="28"/>
          <w:lang w:val="en-GB"/>
        </w:rPr>
      </w:pPr>
    </w:p>
    <w:p w:rsidRPr="00B20044" w:rsidR="0027348F" w:rsidP="0027348F" w:rsidRDefault="0027348F" w14:paraId="73412490" w14:textId="5E241289">
      <w:pPr>
        <w:pStyle w:val="Heading2"/>
        <w:rPr>
          <w:rFonts w:ascii="Arial" w:hAnsi="Arial" w:cs="Arial"/>
          <w:sz w:val="28"/>
          <w:szCs w:val="28"/>
          <w:u w:val="none"/>
          <w:lang w:val="en-GB"/>
        </w:rPr>
      </w:pPr>
      <w:r w:rsidRPr="00B20044">
        <w:rPr>
          <w:rFonts w:ascii="Arial" w:hAnsi="Arial" w:cs="Arial"/>
          <w:sz w:val="28"/>
          <w:szCs w:val="28"/>
          <w:u w:val="none"/>
          <w:lang w:val="en-GB"/>
        </w:rPr>
        <w:t>[End of Tour]</w:t>
      </w:r>
    </w:p>
    <w:sectPr w:rsidRPr="00B20044" w:rsidR="0027348F" w:rsidSect="00A230F6">
      <w:pgSz w:w="11906" w:h="16838" w:orient="portrait"/>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3D06" w:rsidP="002576BB" w:rsidRDefault="00773D06" w14:paraId="06394492" w14:textId="77777777">
      <w:r>
        <w:separator/>
      </w:r>
    </w:p>
  </w:endnote>
  <w:endnote w:type="continuationSeparator" w:id="0">
    <w:p w:rsidR="00773D06" w:rsidP="002576BB" w:rsidRDefault="00773D06" w14:paraId="01B2A086" w14:textId="77777777">
      <w:r>
        <w:continuationSeparator/>
      </w:r>
    </w:p>
  </w:endnote>
  <w:endnote w:type="continuationNotice" w:id="1">
    <w:p w:rsidR="00773D06" w:rsidRDefault="00773D06" w14:paraId="6619FA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3D06" w:rsidP="002576BB" w:rsidRDefault="00773D06" w14:paraId="4A9138A6" w14:textId="77777777">
      <w:r>
        <w:separator/>
      </w:r>
    </w:p>
  </w:footnote>
  <w:footnote w:type="continuationSeparator" w:id="0">
    <w:p w:rsidR="00773D06" w:rsidP="002576BB" w:rsidRDefault="00773D06" w14:paraId="1B97A8ED" w14:textId="77777777">
      <w:r>
        <w:continuationSeparator/>
      </w:r>
    </w:p>
  </w:footnote>
  <w:footnote w:type="continuationNotice" w:id="1">
    <w:p w:rsidR="00773D06" w:rsidRDefault="00773D06" w14:paraId="1FC01B7D"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D2273"/>
    <w:rsid w:val="001F319C"/>
    <w:rsid w:val="00203628"/>
    <w:rsid w:val="002229D4"/>
    <w:rsid w:val="00224E36"/>
    <w:rsid w:val="002555C8"/>
    <w:rsid w:val="002576BB"/>
    <w:rsid w:val="002730A7"/>
    <w:rsid w:val="0027348F"/>
    <w:rsid w:val="00275FA7"/>
    <w:rsid w:val="00282704"/>
    <w:rsid w:val="00291169"/>
    <w:rsid w:val="00295137"/>
    <w:rsid w:val="002B1FD6"/>
    <w:rsid w:val="002C5414"/>
    <w:rsid w:val="002E3A40"/>
    <w:rsid w:val="0030419F"/>
    <w:rsid w:val="00355884"/>
    <w:rsid w:val="003915DB"/>
    <w:rsid w:val="003A60FA"/>
    <w:rsid w:val="003E3AAB"/>
    <w:rsid w:val="003F09E3"/>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F8"/>
    <w:rsid w:val="0058348A"/>
    <w:rsid w:val="005B49BE"/>
    <w:rsid w:val="005E639F"/>
    <w:rsid w:val="00613185"/>
    <w:rsid w:val="00620C9A"/>
    <w:rsid w:val="006248B3"/>
    <w:rsid w:val="00632407"/>
    <w:rsid w:val="00640526"/>
    <w:rsid w:val="00643F24"/>
    <w:rsid w:val="006746AB"/>
    <w:rsid w:val="006E595A"/>
    <w:rsid w:val="006F2215"/>
    <w:rsid w:val="006F37FC"/>
    <w:rsid w:val="0071654D"/>
    <w:rsid w:val="00721F81"/>
    <w:rsid w:val="0076493C"/>
    <w:rsid w:val="00773D06"/>
    <w:rsid w:val="00774BC6"/>
    <w:rsid w:val="007B0100"/>
    <w:rsid w:val="007B5CC8"/>
    <w:rsid w:val="00800157"/>
    <w:rsid w:val="00801ACD"/>
    <w:rsid w:val="0084147B"/>
    <w:rsid w:val="00871A95"/>
    <w:rsid w:val="008A308B"/>
    <w:rsid w:val="008A4C30"/>
    <w:rsid w:val="008A658A"/>
    <w:rsid w:val="008A678F"/>
    <w:rsid w:val="008B3297"/>
    <w:rsid w:val="008E00D6"/>
    <w:rsid w:val="009073FC"/>
    <w:rsid w:val="00911E99"/>
    <w:rsid w:val="00915C3E"/>
    <w:rsid w:val="00923427"/>
    <w:rsid w:val="009438B9"/>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76120"/>
    <w:rsid w:val="00AC6847"/>
    <w:rsid w:val="00AE1C62"/>
    <w:rsid w:val="00B03680"/>
    <w:rsid w:val="00B11719"/>
    <w:rsid w:val="00B20044"/>
    <w:rsid w:val="00B3404A"/>
    <w:rsid w:val="00B425B2"/>
    <w:rsid w:val="00B45297"/>
    <w:rsid w:val="00B817F8"/>
    <w:rsid w:val="00BD23FC"/>
    <w:rsid w:val="00BE5C81"/>
    <w:rsid w:val="00C13E37"/>
    <w:rsid w:val="00C27FA6"/>
    <w:rsid w:val="00C363EE"/>
    <w:rsid w:val="00C40E51"/>
    <w:rsid w:val="00C9268B"/>
    <w:rsid w:val="00CA4CCB"/>
    <w:rsid w:val="00CA5F39"/>
    <w:rsid w:val="00CB6D4C"/>
    <w:rsid w:val="00CC0F4A"/>
    <w:rsid w:val="00CD3CDA"/>
    <w:rsid w:val="00CE6F9C"/>
    <w:rsid w:val="00CF62DF"/>
    <w:rsid w:val="00D25864"/>
    <w:rsid w:val="00D33C53"/>
    <w:rsid w:val="00D35A46"/>
    <w:rsid w:val="00D41B77"/>
    <w:rsid w:val="00D929C2"/>
    <w:rsid w:val="00D94F0A"/>
    <w:rsid w:val="00D97727"/>
    <w:rsid w:val="00DB6E7E"/>
    <w:rsid w:val="00DE1FF6"/>
    <w:rsid w:val="00DE3FE3"/>
    <w:rsid w:val="00E01430"/>
    <w:rsid w:val="00E03A79"/>
    <w:rsid w:val="00E04A10"/>
    <w:rsid w:val="00E132C2"/>
    <w:rsid w:val="00E9478C"/>
    <w:rsid w:val="00EB0CFE"/>
    <w:rsid w:val="00ED0B93"/>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6CB64AE"/>
    <w:rsid w:val="0E547275"/>
    <w:rsid w:val="11B1BE71"/>
    <w:rsid w:val="34E73FFD"/>
    <w:rsid w:val="4423C706"/>
    <w:rsid w:val="48A5376B"/>
    <w:rsid w:val="50DCCD47"/>
    <w:rsid w:val="53E9D3CF"/>
    <w:rsid w:val="62E73E4F"/>
    <w:rsid w:val="686DFB44"/>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hAnsiTheme="minorHAnsi" w:eastAsiaTheme="majorEastAsia"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hAnsiTheme="minorHAnsi" w:eastAsiaTheme="majorEastAsia"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719"/>
    <w:rPr>
      <w:rFonts w:asciiTheme="minorHAnsi" w:hAnsiTheme="minorHAnsi" w:eastAsiaTheme="majorEastAsia"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styleId="HeaderChar" w:customStyle="1">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styleId="FooterChar" w:customStyle="1">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styleId="Heading2Char" w:customStyle="1">
    <w:name w:val="Heading 2 Char"/>
    <w:basedOn w:val="DefaultParagraphFont"/>
    <w:link w:val="Heading2"/>
    <w:uiPriority w:val="9"/>
    <w:rsid w:val="008A678F"/>
    <w:rPr>
      <w:rFonts w:asciiTheme="minorHAnsi" w:hAnsiTheme="minorHAnsi" w:eastAsiaTheme="majorEastAsia" w:cstheme="minorHAnsi"/>
      <w:b/>
      <w:bCs/>
      <w:sz w:val="26"/>
      <w:szCs w:val="22"/>
      <w:u w:val="single"/>
    </w:rPr>
  </w:style>
  <w:style w:type="character" w:styleId="Heading3Char" w:customStyle="1">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styleId="CommentTextChar" w:customStyle="1">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styleId="CommentSubjectChar" w:customStyle="1">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TMSDE-799384018-20238</_dlc_DocId>
    <_dlc_DocIdUrl xmlns="6a0bfff4-67be-4a96-b973-4401e8ac1668">
      <Url>https://historicroyalpalaces2.sharepoint.com/sites/TMS_Digital_Engagement_Workspace/_layouts/15/DocIdRedir.aspx?ID=TMSDE-799384018-20238</Url>
      <Description>TMSDE-799384018-20238</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311830fd-edab-4bb4-afbf-658c422cd60d"/>
    <ds:schemaRef ds:uri="19b1e386-cb82-4717-ab0b-dfbbab3dfdcd"/>
    <ds:schemaRef ds:uri="http://schemas.microsoft.com/office/infopath/2007/PartnerControls"/>
    <ds:schemaRef ds:uri="6a0bfff4-67be-4a96-b973-4401e8ac1668"/>
    <ds:schemaRef ds:uri="http://purl.org/dc/dcmitype/"/>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B79F1DD0-C9EB-4DE8-A583-7A3615FF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Historic Royal Palaces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Bilkis Begum</dc:creator>
  <keywords/>
  <lastModifiedBy>Lorna Hedley</lastModifiedBy>
  <revision>9</revision>
  <dcterms:created xsi:type="dcterms:W3CDTF">2024-04-22T23:47:00.0000000Z</dcterms:created>
  <dcterms:modified xsi:type="dcterms:W3CDTF">2024-04-30T11:30:57.0271664Z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793f2846-91ec-490f-a7d5-a88f1f192704</vt:lpwstr>
  </property>
</Properties>
</file>