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0031FA60" w:rsidR="00487715" w:rsidRPr="00C01369" w:rsidRDefault="008A658A" w:rsidP="00C01369">
      <w:pPr>
        <w:pStyle w:val="Heading1"/>
        <w:rPr>
          <w:rFonts w:ascii="Arial" w:hAnsi="Arial" w:cs="Arial"/>
          <w:u w:val="single"/>
        </w:rPr>
      </w:pPr>
      <w:r w:rsidRPr="00C01369">
        <w:rPr>
          <w:rFonts w:ascii="Arial" w:hAnsi="Arial" w:cs="Arial"/>
          <w:u w:val="single"/>
        </w:rPr>
        <w:t>The Cumberland Art Gallery</w:t>
      </w:r>
      <w:r w:rsidR="00F64202">
        <w:rPr>
          <w:rFonts w:ascii="Arial" w:hAnsi="Arial" w:cs="Arial"/>
          <w:u w:val="single"/>
        </w:rPr>
        <w:t xml:space="preserve"> Audio Tour</w:t>
      </w:r>
    </w:p>
    <w:p w14:paraId="0BB8B52C" w14:textId="5E02002B" w:rsidR="00C01369" w:rsidRPr="00C01369" w:rsidRDefault="00C01369" w:rsidP="00C01369">
      <w:pPr>
        <w:pStyle w:val="Heading1"/>
        <w:rPr>
          <w:rFonts w:ascii="Arial" w:hAnsi="Arial" w:cs="Arial"/>
          <w:u w:val="single"/>
        </w:rPr>
      </w:pPr>
      <w:r w:rsidRPr="00C01369">
        <w:rPr>
          <w:rFonts w:ascii="Arial" w:hAnsi="Arial" w:cs="Arial"/>
          <w:u w:val="single"/>
        </w:rPr>
        <w:t>Hampton Court Palace</w:t>
      </w:r>
    </w:p>
    <w:p w14:paraId="69BD516C" w14:textId="77777777" w:rsidR="0071654D" w:rsidRPr="00C01369" w:rsidRDefault="0071654D" w:rsidP="0071654D">
      <w:pPr>
        <w:spacing w:line="360" w:lineRule="auto"/>
        <w:rPr>
          <w:b/>
          <w:bCs/>
          <w:sz w:val="28"/>
          <w:szCs w:val="28"/>
          <w:lang w:val="en-GB"/>
        </w:rPr>
      </w:pPr>
    </w:p>
    <w:p w14:paraId="1C2FCE5C" w14:textId="1C6370AB" w:rsidR="00DB6E7E" w:rsidRPr="00C01369" w:rsidRDefault="00CD3CDA" w:rsidP="00551BF8">
      <w:pPr>
        <w:pStyle w:val="Heading2"/>
        <w:rPr>
          <w:rFonts w:ascii="Arial" w:hAnsi="Arial" w:cs="Arial"/>
          <w:sz w:val="28"/>
          <w:szCs w:val="28"/>
          <w:lang w:val="en-GB"/>
        </w:rPr>
      </w:pPr>
      <w:r w:rsidRPr="00C01369">
        <w:rPr>
          <w:rFonts w:ascii="Arial" w:hAnsi="Arial" w:cs="Arial"/>
          <w:sz w:val="28"/>
          <w:szCs w:val="28"/>
          <w:lang w:val="en-GB"/>
        </w:rPr>
        <w:t>Overview</w:t>
      </w:r>
    </w:p>
    <w:p w14:paraId="7D87BA13" w14:textId="77777777" w:rsidR="008A678F" w:rsidRPr="00C01369" w:rsidRDefault="008A678F" w:rsidP="008A678F">
      <w:pPr>
        <w:rPr>
          <w:sz w:val="28"/>
          <w:szCs w:val="28"/>
          <w:lang w:val="en-GB"/>
        </w:rPr>
      </w:pPr>
    </w:p>
    <w:p w14:paraId="5E3DEAA5" w14:textId="302E78A1" w:rsidR="002555C8" w:rsidRPr="00C01369" w:rsidRDefault="004906EC" w:rsidP="00613185">
      <w:pPr>
        <w:spacing w:line="360" w:lineRule="auto"/>
        <w:rPr>
          <w:sz w:val="28"/>
          <w:szCs w:val="28"/>
          <w:lang w:val="en-GB"/>
        </w:rPr>
      </w:pPr>
      <w:r w:rsidRPr="00C01369">
        <w:rPr>
          <w:sz w:val="28"/>
          <w:szCs w:val="28"/>
          <w:lang w:val="en-GB"/>
        </w:rPr>
        <w:t>Discover a changing display of some the greatest paintings from the Royal Collection.</w:t>
      </w:r>
    </w:p>
    <w:p w14:paraId="1F2E7866" w14:textId="77777777" w:rsidR="004906EC" w:rsidRPr="00C01369" w:rsidRDefault="004906EC" w:rsidP="00613185">
      <w:pPr>
        <w:spacing w:line="360" w:lineRule="auto"/>
        <w:rPr>
          <w:sz w:val="28"/>
          <w:szCs w:val="28"/>
          <w:lang w:val="en-GB"/>
        </w:rPr>
      </w:pPr>
    </w:p>
    <w:p w14:paraId="7FE0CAD7" w14:textId="6A4089FB" w:rsidR="009C0E4B" w:rsidRPr="00C01369" w:rsidRDefault="009C0E4B" w:rsidP="009C0E4B">
      <w:pPr>
        <w:pStyle w:val="Heading2"/>
        <w:rPr>
          <w:rFonts w:ascii="Arial" w:hAnsi="Arial" w:cs="Arial"/>
          <w:sz w:val="28"/>
          <w:szCs w:val="28"/>
          <w:lang w:val="en-GB"/>
        </w:rPr>
      </w:pPr>
      <w:r w:rsidRPr="00C01369">
        <w:rPr>
          <w:rFonts w:ascii="Arial" w:hAnsi="Arial" w:cs="Arial"/>
          <w:sz w:val="28"/>
          <w:szCs w:val="28"/>
          <w:lang w:val="en-GB"/>
        </w:rPr>
        <w:t xml:space="preserve">Stop </w:t>
      </w:r>
      <w:r w:rsidR="0045447B" w:rsidRPr="00C01369">
        <w:rPr>
          <w:rFonts w:ascii="Arial" w:hAnsi="Arial" w:cs="Arial"/>
          <w:sz w:val="28"/>
          <w:szCs w:val="28"/>
          <w:lang w:val="en-GB"/>
        </w:rPr>
        <w:t>1</w:t>
      </w:r>
      <w:r w:rsidRPr="00C01369">
        <w:rPr>
          <w:rFonts w:ascii="Arial" w:hAnsi="Arial" w:cs="Arial"/>
          <w:sz w:val="28"/>
          <w:szCs w:val="28"/>
          <w:lang w:val="en-GB"/>
        </w:rPr>
        <w:t xml:space="preserve"> </w:t>
      </w:r>
      <w:r w:rsidR="004650B4" w:rsidRPr="00C01369">
        <w:rPr>
          <w:rFonts w:ascii="Arial" w:hAnsi="Arial" w:cs="Arial"/>
          <w:sz w:val="28"/>
          <w:szCs w:val="28"/>
          <w:lang w:val="en-GB"/>
        </w:rPr>
        <w:t>The Cumberland Art Gallery</w:t>
      </w:r>
    </w:p>
    <w:p w14:paraId="0F8A2768" w14:textId="77777777" w:rsidR="00640526" w:rsidRPr="00C01369" w:rsidRDefault="00640526" w:rsidP="00640526">
      <w:pPr>
        <w:rPr>
          <w:sz w:val="28"/>
          <w:szCs w:val="28"/>
          <w:lang w:val="en-GB"/>
        </w:rPr>
      </w:pPr>
    </w:p>
    <w:p w14:paraId="068A3B49" w14:textId="50E502D0" w:rsidR="00640526" w:rsidRPr="00C01369" w:rsidRDefault="00640526" w:rsidP="00640526">
      <w:pPr>
        <w:pStyle w:val="Heading3"/>
        <w:rPr>
          <w:rFonts w:ascii="Arial" w:hAnsi="Arial" w:cs="Arial"/>
          <w:sz w:val="28"/>
          <w:szCs w:val="28"/>
          <w:lang w:val="en-GB"/>
        </w:rPr>
      </w:pPr>
      <w:r w:rsidRPr="00C01369">
        <w:rPr>
          <w:rFonts w:ascii="Arial" w:hAnsi="Arial" w:cs="Arial"/>
          <w:sz w:val="28"/>
          <w:szCs w:val="28"/>
          <w:lang w:val="en-GB"/>
        </w:rPr>
        <w:t>Narrator</w:t>
      </w:r>
    </w:p>
    <w:p w14:paraId="00111D44" w14:textId="77777777" w:rsidR="00640526" w:rsidRPr="00C01369" w:rsidRDefault="00640526" w:rsidP="00640526">
      <w:pPr>
        <w:spacing w:line="360" w:lineRule="auto"/>
        <w:rPr>
          <w:sz w:val="28"/>
          <w:szCs w:val="28"/>
          <w:lang w:val="en-GB"/>
        </w:rPr>
      </w:pPr>
      <w:r w:rsidRPr="00C01369">
        <w:rPr>
          <w:sz w:val="28"/>
          <w:szCs w:val="28"/>
          <w:lang w:val="en-GB"/>
        </w:rPr>
        <w:t>Welcome to the Cumberland Art Gallery. Please find a suitable place to stand, to hear a brief introduction from Curator Brett Dolman.</w:t>
      </w:r>
    </w:p>
    <w:p w14:paraId="2B9C6098" w14:textId="77777777" w:rsidR="00640526" w:rsidRPr="00C01369" w:rsidRDefault="00640526" w:rsidP="00640526">
      <w:pPr>
        <w:spacing w:line="360" w:lineRule="auto"/>
        <w:rPr>
          <w:sz w:val="28"/>
          <w:szCs w:val="28"/>
          <w:lang w:val="en-GB"/>
        </w:rPr>
      </w:pPr>
    </w:p>
    <w:p w14:paraId="2932651D" w14:textId="7C552CEE" w:rsidR="00640526" w:rsidRPr="00C01369" w:rsidRDefault="00640526" w:rsidP="00640526">
      <w:pPr>
        <w:pStyle w:val="Heading3"/>
        <w:rPr>
          <w:rFonts w:ascii="Arial" w:hAnsi="Arial" w:cs="Arial"/>
          <w:sz w:val="28"/>
          <w:szCs w:val="28"/>
          <w:lang w:val="en-GB"/>
        </w:rPr>
      </w:pPr>
      <w:r w:rsidRPr="00C01369">
        <w:rPr>
          <w:rFonts w:ascii="Arial" w:hAnsi="Arial" w:cs="Arial"/>
          <w:sz w:val="28"/>
          <w:szCs w:val="28"/>
          <w:lang w:val="en-GB"/>
        </w:rPr>
        <w:t>Brett Dolman</w:t>
      </w:r>
    </w:p>
    <w:p w14:paraId="0D5DCC00" w14:textId="1D53FA9B" w:rsidR="00640526" w:rsidRPr="00C01369" w:rsidRDefault="00640526" w:rsidP="00640526">
      <w:pPr>
        <w:spacing w:line="360" w:lineRule="auto"/>
        <w:rPr>
          <w:sz w:val="28"/>
          <w:szCs w:val="28"/>
          <w:lang w:val="en-GB"/>
        </w:rPr>
      </w:pPr>
      <w:r w:rsidRPr="00C01369">
        <w:rPr>
          <w:sz w:val="28"/>
          <w:szCs w:val="28"/>
          <w:lang w:val="en-GB"/>
        </w:rPr>
        <w:t>The Cumberland Art Gallery is where art takes centre stage at Hampton Court Palace. In these rooms you will find a changing display of some of the great paintings from the Royal Collection. Occasionally there may be other art works here too, as well as items from Historic Royal Palaces' own art collections relating to the history of Hampton Court.</w:t>
      </w:r>
      <w:r w:rsidR="00F5157B" w:rsidRPr="00C01369">
        <w:rPr>
          <w:sz w:val="28"/>
          <w:szCs w:val="28"/>
          <w:lang w:val="en-GB"/>
        </w:rPr>
        <w:t xml:space="preserve"> </w:t>
      </w:r>
      <w:r w:rsidRPr="00C01369">
        <w:rPr>
          <w:sz w:val="28"/>
          <w:szCs w:val="28"/>
          <w:lang w:val="en-GB"/>
        </w:rPr>
        <w:t xml:space="preserve">Hampton Court has always been full of great art, monarchs from Henry VIII all the way through to George II surrounded themselves with paintings, </w:t>
      </w:r>
      <w:proofErr w:type="gramStart"/>
      <w:r w:rsidRPr="00C01369">
        <w:rPr>
          <w:sz w:val="28"/>
          <w:szCs w:val="28"/>
          <w:lang w:val="en-GB"/>
        </w:rPr>
        <w:t>tapestries</w:t>
      </w:r>
      <w:proofErr w:type="gramEnd"/>
      <w:r w:rsidRPr="00C01369">
        <w:rPr>
          <w:sz w:val="28"/>
          <w:szCs w:val="28"/>
          <w:lang w:val="en-GB"/>
        </w:rPr>
        <w:t xml:space="preserve"> and sculpture for their own private pleasure or to impress their guests and the wider court with their magnificence, their wealth and their cultural sophistication.</w:t>
      </w:r>
    </w:p>
    <w:p w14:paraId="6267D3E5" w14:textId="77777777" w:rsidR="00640526" w:rsidRPr="00C01369" w:rsidRDefault="00640526" w:rsidP="00640526">
      <w:pPr>
        <w:spacing w:line="360" w:lineRule="auto"/>
        <w:rPr>
          <w:sz w:val="28"/>
          <w:szCs w:val="28"/>
          <w:lang w:val="en-GB"/>
        </w:rPr>
      </w:pPr>
    </w:p>
    <w:p w14:paraId="4438E55D" w14:textId="77777777" w:rsidR="00640526" w:rsidRPr="00C01369" w:rsidRDefault="00640526" w:rsidP="00640526">
      <w:pPr>
        <w:spacing w:line="360" w:lineRule="auto"/>
        <w:rPr>
          <w:sz w:val="28"/>
          <w:szCs w:val="28"/>
          <w:lang w:val="en-GB"/>
        </w:rPr>
      </w:pPr>
      <w:r w:rsidRPr="00C01369">
        <w:rPr>
          <w:sz w:val="28"/>
          <w:szCs w:val="28"/>
          <w:lang w:val="en-GB"/>
        </w:rPr>
        <w:lastRenderedPageBreak/>
        <w:t xml:space="preserve">Even when the royal family stopped using Hampton Court in the 18th century, the palace remained an art destination for tourists. They came to see masterpieces by artists like Mantegna, Holbein, Van </w:t>
      </w:r>
      <w:proofErr w:type="gramStart"/>
      <w:r w:rsidRPr="00C01369">
        <w:rPr>
          <w:sz w:val="28"/>
          <w:szCs w:val="28"/>
          <w:lang w:val="en-GB"/>
        </w:rPr>
        <w:t>Dyck</w:t>
      </w:r>
      <w:proofErr w:type="gramEnd"/>
      <w:r w:rsidRPr="00C01369">
        <w:rPr>
          <w:sz w:val="28"/>
          <w:szCs w:val="28"/>
          <w:lang w:val="en-GB"/>
        </w:rPr>
        <w:t xml:space="preserve"> and Rubens. But it was Charles I, back in the 17th Century, who really turned the royal collection into probably the most important private collection this country has ever seen, in terms of quality and quantity. Much of his collection was sold after the King himself had been defeated in the English Civil War but some was recovered and indeed has been added to by other great collectors like George IV and Queen Victoria.</w:t>
      </w:r>
    </w:p>
    <w:p w14:paraId="55C3ED36" w14:textId="77777777" w:rsidR="00640526" w:rsidRPr="00C01369" w:rsidRDefault="00640526" w:rsidP="00640526">
      <w:pPr>
        <w:spacing w:line="360" w:lineRule="auto"/>
        <w:rPr>
          <w:sz w:val="28"/>
          <w:szCs w:val="28"/>
          <w:lang w:val="en-GB"/>
        </w:rPr>
      </w:pPr>
    </w:p>
    <w:p w14:paraId="587014F2" w14:textId="31843744" w:rsidR="00640526" w:rsidRPr="00C01369" w:rsidRDefault="00640526" w:rsidP="00640526">
      <w:pPr>
        <w:spacing w:line="360" w:lineRule="auto"/>
        <w:rPr>
          <w:sz w:val="28"/>
          <w:szCs w:val="28"/>
          <w:lang w:val="en-GB"/>
        </w:rPr>
      </w:pPr>
      <w:r w:rsidRPr="00C01369">
        <w:rPr>
          <w:sz w:val="28"/>
          <w:szCs w:val="28"/>
          <w:lang w:val="en-GB"/>
        </w:rPr>
        <w:t>The Cumberland Art Gallery is a small but rather exquisite treasure house of some of the great works of art collected and commissioned by kings and queens across five centuries of royal history.</w:t>
      </w:r>
      <w:r w:rsidR="00F5157B" w:rsidRPr="00C01369">
        <w:rPr>
          <w:sz w:val="28"/>
          <w:szCs w:val="28"/>
          <w:lang w:val="en-GB"/>
        </w:rPr>
        <w:t xml:space="preserve"> </w:t>
      </w:r>
      <w:r w:rsidRPr="00C01369">
        <w:rPr>
          <w:sz w:val="28"/>
          <w:szCs w:val="28"/>
          <w:lang w:val="en-GB"/>
        </w:rPr>
        <w:t xml:space="preserve">But there are hundreds more works of art at the palace, many still in their original royal locations. </w:t>
      </w:r>
    </w:p>
    <w:p w14:paraId="5EE06A12" w14:textId="77777777" w:rsidR="00640526" w:rsidRPr="00C01369" w:rsidRDefault="00640526" w:rsidP="00640526">
      <w:pPr>
        <w:spacing w:line="360" w:lineRule="auto"/>
        <w:rPr>
          <w:sz w:val="28"/>
          <w:szCs w:val="28"/>
          <w:lang w:val="en-GB"/>
        </w:rPr>
      </w:pPr>
    </w:p>
    <w:p w14:paraId="62520C6E" w14:textId="77777777" w:rsidR="00640526" w:rsidRPr="00C01369" w:rsidRDefault="00640526" w:rsidP="00640526">
      <w:pPr>
        <w:spacing w:line="360" w:lineRule="auto"/>
        <w:rPr>
          <w:sz w:val="28"/>
          <w:szCs w:val="28"/>
          <w:lang w:val="en-GB"/>
        </w:rPr>
      </w:pPr>
      <w:r w:rsidRPr="00C01369">
        <w:rPr>
          <w:sz w:val="28"/>
          <w:szCs w:val="28"/>
          <w:lang w:val="en-GB"/>
        </w:rPr>
        <w:t xml:space="preserve">If you are interested in art do visit the Mantegna gallery </w:t>
      </w:r>
      <w:proofErr w:type="gramStart"/>
      <w:r w:rsidRPr="00C01369">
        <w:rPr>
          <w:sz w:val="28"/>
          <w:szCs w:val="28"/>
          <w:lang w:val="en-GB"/>
        </w:rPr>
        <w:t>and also</w:t>
      </w:r>
      <w:proofErr w:type="gramEnd"/>
      <w:r w:rsidRPr="00C01369">
        <w:rPr>
          <w:sz w:val="28"/>
          <w:szCs w:val="28"/>
          <w:lang w:val="en-GB"/>
        </w:rPr>
        <w:t xml:space="preserve"> make sure you see Henry VIII’s Abraham tapestries in the Great Hall - the greatest treasure of the Tudor Court still in the Royal Collection today. But now you are here, do enjoy the Cumberland Art Gallery and perhaps discover your own favourite amongst its treasures. </w:t>
      </w:r>
    </w:p>
    <w:p w14:paraId="00B3B447" w14:textId="77777777" w:rsidR="00640526" w:rsidRPr="00C01369" w:rsidRDefault="00640526" w:rsidP="00640526">
      <w:pPr>
        <w:spacing w:line="360" w:lineRule="auto"/>
        <w:rPr>
          <w:sz w:val="28"/>
          <w:szCs w:val="28"/>
          <w:lang w:val="en-GB"/>
        </w:rPr>
      </w:pPr>
    </w:p>
    <w:p w14:paraId="0917B2E1" w14:textId="7CA9C95D" w:rsidR="00640526" w:rsidRPr="00C01369" w:rsidRDefault="00640526" w:rsidP="00640526">
      <w:pPr>
        <w:pStyle w:val="Heading3"/>
        <w:rPr>
          <w:rFonts w:ascii="Arial" w:hAnsi="Arial" w:cs="Arial"/>
          <w:sz w:val="28"/>
          <w:szCs w:val="28"/>
          <w:lang w:val="en-GB"/>
        </w:rPr>
      </w:pPr>
      <w:r w:rsidRPr="00C01369">
        <w:rPr>
          <w:rFonts w:ascii="Arial" w:hAnsi="Arial" w:cs="Arial"/>
          <w:sz w:val="28"/>
          <w:szCs w:val="28"/>
          <w:lang w:val="en-GB"/>
        </w:rPr>
        <w:t>Narrator</w:t>
      </w:r>
    </w:p>
    <w:p w14:paraId="6D362639" w14:textId="5B2250C1" w:rsidR="00640526" w:rsidRDefault="00640526" w:rsidP="00640526">
      <w:pPr>
        <w:spacing w:line="360" w:lineRule="auto"/>
        <w:rPr>
          <w:sz w:val="28"/>
          <w:szCs w:val="28"/>
          <w:lang w:val="en-GB"/>
        </w:rPr>
      </w:pPr>
      <w:r w:rsidRPr="00C01369">
        <w:rPr>
          <w:sz w:val="28"/>
          <w:szCs w:val="28"/>
          <w:lang w:val="en-GB"/>
        </w:rPr>
        <w:t xml:space="preserve">The paintings on display in the gallery change regularly. Look out for the room folders where you can find out more about the paintings currently on </w:t>
      </w:r>
      <w:r w:rsidR="00FC51DF" w:rsidRPr="00C01369">
        <w:rPr>
          <w:sz w:val="28"/>
          <w:szCs w:val="28"/>
          <w:lang w:val="en-GB"/>
        </w:rPr>
        <w:lastRenderedPageBreak/>
        <w:t>display or</w:t>
      </w:r>
      <w:r w:rsidRPr="00C01369">
        <w:rPr>
          <w:sz w:val="28"/>
          <w:szCs w:val="28"/>
          <w:lang w:val="en-GB"/>
        </w:rPr>
        <w:t xml:space="preserve"> ask one of our very knowledgeable State Apartment Warders to tell you more.</w:t>
      </w:r>
    </w:p>
    <w:p w14:paraId="6A234A99" w14:textId="77777777" w:rsidR="00F64202" w:rsidRDefault="00F64202" w:rsidP="00640526">
      <w:pPr>
        <w:spacing w:line="360" w:lineRule="auto"/>
        <w:rPr>
          <w:sz w:val="28"/>
          <w:szCs w:val="28"/>
          <w:lang w:val="en-GB"/>
        </w:rPr>
      </w:pPr>
    </w:p>
    <w:p w14:paraId="64335568" w14:textId="4CA1C6B4" w:rsidR="00F64202" w:rsidRPr="00F64202" w:rsidRDefault="00F64202" w:rsidP="00F64202">
      <w:pPr>
        <w:pStyle w:val="Heading2"/>
        <w:rPr>
          <w:rFonts w:ascii="Arial" w:hAnsi="Arial" w:cs="Arial"/>
          <w:sz w:val="28"/>
          <w:szCs w:val="28"/>
          <w:u w:val="none"/>
          <w:lang w:val="en-GB"/>
        </w:rPr>
      </w:pPr>
      <w:r w:rsidRPr="00F64202">
        <w:rPr>
          <w:rFonts w:ascii="Arial" w:hAnsi="Arial" w:cs="Arial"/>
          <w:sz w:val="28"/>
          <w:szCs w:val="28"/>
          <w:u w:val="none"/>
          <w:lang w:val="en-GB"/>
        </w:rPr>
        <w:t>[End of Tour]</w:t>
      </w:r>
    </w:p>
    <w:p w14:paraId="51653ECC" w14:textId="77777777" w:rsidR="00640526" w:rsidRPr="00C01369" w:rsidRDefault="00640526" w:rsidP="00640526">
      <w:pPr>
        <w:spacing w:line="360" w:lineRule="auto"/>
        <w:rPr>
          <w:sz w:val="28"/>
          <w:szCs w:val="28"/>
          <w:lang w:val="en-GB"/>
        </w:rPr>
      </w:pPr>
    </w:p>
    <w:p w14:paraId="3426F180" w14:textId="77777777" w:rsidR="00640526" w:rsidRPr="00C01369" w:rsidRDefault="00640526" w:rsidP="00640526">
      <w:pPr>
        <w:spacing w:line="360" w:lineRule="auto"/>
        <w:rPr>
          <w:sz w:val="28"/>
          <w:szCs w:val="28"/>
          <w:lang w:val="en-GB"/>
        </w:rPr>
      </w:pPr>
    </w:p>
    <w:p w14:paraId="50451C24" w14:textId="2DBB53CA" w:rsidR="00BE5C81" w:rsidRPr="00C01369" w:rsidRDefault="00BE5C81" w:rsidP="00640526">
      <w:pPr>
        <w:spacing w:line="360" w:lineRule="auto"/>
        <w:rPr>
          <w:sz w:val="28"/>
          <w:szCs w:val="28"/>
          <w:lang w:val="en-GB"/>
        </w:rPr>
      </w:pPr>
    </w:p>
    <w:sectPr w:rsidR="00BE5C81" w:rsidRPr="00C01369"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FC14" w14:textId="77777777" w:rsidR="00EB223F" w:rsidRDefault="00EB223F" w:rsidP="002576BB">
      <w:r>
        <w:separator/>
      </w:r>
    </w:p>
  </w:endnote>
  <w:endnote w:type="continuationSeparator" w:id="0">
    <w:p w14:paraId="624A5B9D" w14:textId="77777777" w:rsidR="00EB223F" w:rsidRDefault="00EB223F" w:rsidP="002576BB">
      <w:r>
        <w:continuationSeparator/>
      </w:r>
    </w:p>
  </w:endnote>
  <w:endnote w:type="continuationNotice" w:id="1">
    <w:p w14:paraId="56F5F65C" w14:textId="77777777" w:rsidR="00EB223F" w:rsidRDefault="00EB2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97AA" w14:textId="77777777" w:rsidR="00EB223F" w:rsidRDefault="00EB223F" w:rsidP="002576BB">
      <w:r>
        <w:separator/>
      </w:r>
    </w:p>
  </w:footnote>
  <w:footnote w:type="continuationSeparator" w:id="0">
    <w:p w14:paraId="30EA921D" w14:textId="77777777" w:rsidR="00EB223F" w:rsidRDefault="00EB223F" w:rsidP="002576BB">
      <w:r>
        <w:continuationSeparator/>
      </w:r>
    </w:p>
  </w:footnote>
  <w:footnote w:type="continuationNotice" w:id="1">
    <w:p w14:paraId="001C334E" w14:textId="77777777" w:rsidR="00EB223F" w:rsidRDefault="00EB223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C3FE4"/>
    <w:rsid w:val="000C6181"/>
    <w:rsid w:val="000D49F4"/>
    <w:rsid w:val="001458E4"/>
    <w:rsid w:val="00180348"/>
    <w:rsid w:val="00191A26"/>
    <w:rsid w:val="001D2273"/>
    <w:rsid w:val="00203628"/>
    <w:rsid w:val="002229D4"/>
    <w:rsid w:val="00224E36"/>
    <w:rsid w:val="002555C8"/>
    <w:rsid w:val="002576BB"/>
    <w:rsid w:val="002730A7"/>
    <w:rsid w:val="00282704"/>
    <w:rsid w:val="00291169"/>
    <w:rsid w:val="00295137"/>
    <w:rsid w:val="002B1FD6"/>
    <w:rsid w:val="002C5414"/>
    <w:rsid w:val="002E3A40"/>
    <w:rsid w:val="0030419F"/>
    <w:rsid w:val="00355884"/>
    <w:rsid w:val="003915DB"/>
    <w:rsid w:val="003A60FA"/>
    <w:rsid w:val="003E3AAB"/>
    <w:rsid w:val="00402DA2"/>
    <w:rsid w:val="0041237F"/>
    <w:rsid w:val="004236DE"/>
    <w:rsid w:val="0042658F"/>
    <w:rsid w:val="0042668B"/>
    <w:rsid w:val="0043129F"/>
    <w:rsid w:val="0045447B"/>
    <w:rsid w:val="004650B4"/>
    <w:rsid w:val="00487715"/>
    <w:rsid w:val="004906EC"/>
    <w:rsid w:val="00496DA1"/>
    <w:rsid w:val="004A02DC"/>
    <w:rsid w:val="004B3523"/>
    <w:rsid w:val="004D3043"/>
    <w:rsid w:val="005102D6"/>
    <w:rsid w:val="00551BF8"/>
    <w:rsid w:val="0058348A"/>
    <w:rsid w:val="005B49BE"/>
    <w:rsid w:val="005E639F"/>
    <w:rsid w:val="00613185"/>
    <w:rsid w:val="00620C9A"/>
    <w:rsid w:val="006248B3"/>
    <w:rsid w:val="00632407"/>
    <w:rsid w:val="00640526"/>
    <w:rsid w:val="00643F24"/>
    <w:rsid w:val="006E595A"/>
    <w:rsid w:val="006F37FC"/>
    <w:rsid w:val="0071654D"/>
    <w:rsid w:val="00721F81"/>
    <w:rsid w:val="0076493C"/>
    <w:rsid w:val="00773D06"/>
    <w:rsid w:val="00774BC6"/>
    <w:rsid w:val="007B0100"/>
    <w:rsid w:val="007B5CC8"/>
    <w:rsid w:val="00800157"/>
    <w:rsid w:val="00801ACD"/>
    <w:rsid w:val="0084147B"/>
    <w:rsid w:val="00871A95"/>
    <w:rsid w:val="008A4C30"/>
    <w:rsid w:val="008A658A"/>
    <w:rsid w:val="008A678F"/>
    <w:rsid w:val="008B3297"/>
    <w:rsid w:val="008E00D6"/>
    <w:rsid w:val="009073FC"/>
    <w:rsid w:val="00911E99"/>
    <w:rsid w:val="00915C3E"/>
    <w:rsid w:val="00923427"/>
    <w:rsid w:val="009438B9"/>
    <w:rsid w:val="00966A95"/>
    <w:rsid w:val="0097012A"/>
    <w:rsid w:val="00973C19"/>
    <w:rsid w:val="009928FA"/>
    <w:rsid w:val="009C0E4B"/>
    <w:rsid w:val="009C706B"/>
    <w:rsid w:val="009D0F17"/>
    <w:rsid w:val="009E46C2"/>
    <w:rsid w:val="00A15A02"/>
    <w:rsid w:val="00A230F6"/>
    <w:rsid w:val="00A27EC6"/>
    <w:rsid w:val="00A309FE"/>
    <w:rsid w:val="00A32F23"/>
    <w:rsid w:val="00A37563"/>
    <w:rsid w:val="00A626F7"/>
    <w:rsid w:val="00A76120"/>
    <w:rsid w:val="00AC6847"/>
    <w:rsid w:val="00B03680"/>
    <w:rsid w:val="00B11719"/>
    <w:rsid w:val="00B3404A"/>
    <w:rsid w:val="00B425B2"/>
    <w:rsid w:val="00B817F8"/>
    <w:rsid w:val="00BD23FC"/>
    <w:rsid w:val="00BE5C81"/>
    <w:rsid w:val="00C01369"/>
    <w:rsid w:val="00C13E37"/>
    <w:rsid w:val="00C27FA6"/>
    <w:rsid w:val="00C363EE"/>
    <w:rsid w:val="00C9268B"/>
    <w:rsid w:val="00CA5F39"/>
    <w:rsid w:val="00CB6D4C"/>
    <w:rsid w:val="00CC0F4A"/>
    <w:rsid w:val="00CD3CDA"/>
    <w:rsid w:val="00CE6F9C"/>
    <w:rsid w:val="00CF62DF"/>
    <w:rsid w:val="00D25864"/>
    <w:rsid w:val="00D33C53"/>
    <w:rsid w:val="00D35A46"/>
    <w:rsid w:val="00D41B77"/>
    <w:rsid w:val="00D929C2"/>
    <w:rsid w:val="00D97727"/>
    <w:rsid w:val="00DB6E7E"/>
    <w:rsid w:val="00DE1FF6"/>
    <w:rsid w:val="00DE3FE3"/>
    <w:rsid w:val="00E01430"/>
    <w:rsid w:val="00E03A79"/>
    <w:rsid w:val="00E04A10"/>
    <w:rsid w:val="00E132C2"/>
    <w:rsid w:val="00E9478C"/>
    <w:rsid w:val="00EB0CFE"/>
    <w:rsid w:val="00EB223F"/>
    <w:rsid w:val="00EE67B2"/>
    <w:rsid w:val="00EF17E0"/>
    <w:rsid w:val="00F051F3"/>
    <w:rsid w:val="00F23FEA"/>
    <w:rsid w:val="00F27B1E"/>
    <w:rsid w:val="00F346F6"/>
    <w:rsid w:val="00F44F4D"/>
    <w:rsid w:val="00F5157B"/>
    <w:rsid w:val="00F51A46"/>
    <w:rsid w:val="00F64202"/>
    <w:rsid w:val="00F76168"/>
    <w:rsid w:val="00F827B4"/>
    <w:rsid w:val="00F8330B"/>
    <w:rsid w:val="00FA3F4B"/>
    <w:rsid w:val="00FA6187"/>
    <w:rsid w:val="00FA631C"/>
    <w:rsid w:val="00FA7DBB"/>
    <w:rsid w:val="00FC51DF"/>
    <w:rsid w:val="00FC7746"/>
    <w:rsid w:val="00FE6DAA"/>
    <w:rsid w:val="00FE70AC"/>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TMSDE-799384018-20245</_dlc_DocId>
    <_dlc_DocIdUrl xmlns="6a0bfff4-67be-4a96-b973-4401e8ac1668">
      <Url>https://historicroyalpalaces2.sharepoint.com/sites/TMS_Digital_Engagement_Workspace/_layouts/15/DocIdRedir.aspx?ID=TMSDE-799384018-20245</Url>
      <Description>TMSDE-799384018-20245</Description>
    </_dlc_DocIdUrl>
    <lcf76f155ced4ddcb4097134ff3c332f xmlns="19b1e386-cb82-4717-ab0b-dfbbab3dfdcd">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2.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3.xml><?xml version="1.0" encoding="utf-8"?>
<ds:datastoreItem xmlns:ds="http://schemas.openxmlformats.org/officeDocument/2006/customXml" ds:itemID="{BA75D981-46A6-4AE9-92CD-84CD1A13B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4673E-35D2-4510-99DE-62448E3A6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380</Words>
  <Characters>2170</Characters>
  <Application>Microsoft Office Word</Application>
  <DocSecurity>0</DocSecurity>
  <Lines>18</Lines>
  <Paragraphs>5</Paragraphs>
  <ScaleCrop>false</ScaleCrop>
  <Company>Historic Royal Palaces</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12</cp:revision>
  <dcterms:created xsi:type="dcterms:W3CDTF">2024-04-22T23:34:00Z</dcterms:created>
  <dcterms:modified xsi:type="dcterms:W3CDTF">2024-04-29T11:48:00Z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eb112ec5-fc4e-43b2-bab3-d9dcbdb46df9</vt:lpwstr>
  </property>
</Properties>
</file>